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Modified by docx4j 6.1.2 (Apache licensed) using ORACLE_JRE JAXB in Sun Microsystems Inc. Java 1.6.0_37 on Linux -->
    <w:p w:rsidRDefault="00892E1E" w:rsidP="00892E1E" w:rsidR="00892E1E">
      <w:pPr>
        <w:rPr>
          <w:color w:val="3399FF"/>
          <w:lang w:val="kk-KZ"/>
        </w:rPr>
      </w:pPr>
      <w:r>
        <w:rPr>
          <w:color w:val="3399FF"/>
          <w:lang w:val="kk-KZ"/>
        </w:rPr>
        <w:t xml:space="preserve">         </w:t>
      </w:r>
      <w:r w:rsidR="001875D8">
        <w:rPr>
          <w:color w:val="3399FF"/>
          <w:lang w:val="kk-KZ"/>
        </w:rPr>
        <w:t>Астана</w:t>
      </w:r>
      <w:r>
        <w:rPr>
          <w:color w:val="3399FF"/>
          <w:lang w:val="kk-KZ"/>
        </w:rPr>
        <w:t xml:space="preserve"> қ</w:t>
      </w:r>
      <w:r>
        <w:rPr>
          <w:color w:val="3399FF"/>
        </w:rPr>
        <w:t>аласы</w:t>
      </w:r>
      <w:r w:rsidRPr="00D31102">
        <w:rPr>
          <w:color w:val="3399FF"/>
          <w:lang w:val="kk-KZ"/>
        </w:rPr>
        <w:t xml:space="preserve">                                                                   </w:t>
      </w:r>
      <w:r>
        <w:rPr>
          <w:color w:val="3399FF"/>
          <w:lang w:val="kk-KZ"/>
        </w:rPr>
        <w:t xml:space="preserve">                                      город </w:t>
      </w:r>
      <w:r w:rsidR="001875D8">
        <w:rPr>
          <w:color w:val="3399FF"/>
          <w:lang w:val="kk-KZ"/>
        </w:rPr>
        <w:t>Астана</w:t>
      </w:r>
    </w:p>
    <w:p w:rsidRDefault="003C0E8B" w:rsidP="00FC7C8F" w:rsidR="003C0E8B" w:rsidRPr="00FC7C8F">
      <w:pPr>
        <w:tabs>
          <w:tab w:pos="-4962" w:val="left"/>
          <w:tab w:pos="993" w:val="left"/>
        </w:tabs>
        <w:ind w:firstLine="709"/>
        <w:jc w:val="both"/>
        <w:rPr>
          <w:noProof/>
          <w:sz w:val="28"/>
          <w:szCs w:val="28"/>
          <w:lang w:val="kk-KZ"/>
        </w:rPr>
      </w:pPr>
    </w:p>
    <w:p w:rsidRDefault="00711C64" w:rsidP="00711C64" w:rsidR="00711C64">
      <w:pPr>
        <w:tabs>
          <w:tab w:pos="-4962" w:val="left"/>
          <w:tab w:pos="993" w:val="left"/>
        </w:tabs>
        <w:ind w:firstLine="709"/>
        <w:jc w:val="both"/>
        <w:rPr>
          <w:noProof/>
          <w:sz w:val="28"/>
          <w:szCs w:val="28"/>
          <w:lang w:val="kk-KZ"/>
        </w:rPr>
      </w:pPr>
    </w:p>
    <w:p w:rsidRDefault="00FC7C8F" w:rsidP="00FC7C8F" w:rsidR="00FC7C8F">
      <w:pPr>
        <w:jc w:val="center"/>
        <w:rPr>
          <w:b/>
          <w:sz w:val="28"/>
          <w:szCs w:val="28"/>
          <w:lang w:val="kk-KZ"/>
        </w:rPr>
      </w:pPr>
      <w:r>
        <w:rPr>
          <w:b/>
          <w:sz w:val="28"/>
          <w:szCs w:val="28"/>
          <w:lang w:val="kk-KZ"/>
        </w:rPr>
        <w:t>Гендерлік статистикалық индикаторларды есептеу</w:t>
      </w:r>
    </w:p>
    <w:p w:rsidRDefault="00FC7C8F" w:rsidP="00FC7C8F" w:rsidR="00FC7C8F" w:rsidRPr="00FC7C8F">
      <w:pPr>
        <w:jc w:val="center"/>
        <w:rPr>
          <w:sz w:val="28"/>
          <w:lang w:val="kk-KZ"/>
        </w:rPr>
      </w:pPr>
      <w:r>
        <w:rPr>
          <w:b/>
          <w:sz w:val="28"/>
          <w:szCs w:val="28"/>
          <w:lang w:val="kk-KZ"/>
        </w:rPr>
        <w:t>әдістемесін бекіту туралы</w:t>
      </w:r>
    </w:p>
    <w:p w:rsidRDefault="00FC7C8F" w:rsidP="00FC7C8F" w:rsidR="00FC7C8F">
      <w:pPr>
        <w:tabs>
          <w:tab w:pos="1134" w:val="left"/>
        </w:tabs>
        <w:ind w:firstLine="709"/>
        <w:jc w:val="both"/>
        <w:rPr>
          <w:rFonts w:eastAsia="Calibri"/>
          <w:sz w:val="28"/>
          <w:szCs w:val="28"/>
          <w:lang w:eastAsia="en-US" w:val="kk-KZ"/>
        </w:rPr>
      </w:pPr>
    </w:p>
    <w:p w:rsidRDefault="00FC7C8F" w:rsidP="00FC7C8F" w:rsidR="00FC7C8F">
      <w:pPr>
        <w:tabs>
          <w:tab w:pos="1134" w:val="left"/>
        </w:tabs>
        <w:ind w:firstLine="709"/>
        <w:jc w:val="both"/>
        <w:rPr>
          <w:rFonts w:eastAsia="Calibri"/>
          <w:sz w:val="28"/>
          <w:szCs w:val="28"/>
          <w:lang w:eastAsia="en-US" w:val="kk-KZ"/>
        </w:rPr>
      </w:pPr>
    </w:p>
    <w:p w:rsidRDefault="00FC7C8F" w:rsidP="00FC7C8F" w:rsidR="00FC7C8F">
      <w:pPr>
        <w:pStyle w:val="ae"/>
        <w:spacing w:lineRule="auto" w:line="240" w:after="0"/>
        <w:ind w:firstLine="709" w:left="0"/>
        <w:jc w:val="both"/>
        <w:rPr>
          <w:rFonts w:hAnsi="Times New Roman" w:ascii="Times New Roman"/>
          <w:sz w:val="28"/>
          <w:szCs w:val="28"/>
          <w:lang w:val="kk-KZ"/>
        </w:rPr>
      </w:pPr>
      <w:r>
        <w:rPr>
          <w:rFonts w:hAnsi="Times New Roman" w:ascii="Times New Roman"/>
          <w:sz w:val="28"/>
          <w:szCs w:val="28"/>
          <w:lang w:val="kk-KZ"/>
        </w:rPr>
        <w:t xml:space="preserve">«Мемлекеттік статистика туралы» Қазақстан Республикасы Заңының 12-бабы 5) тармақшасына сәйкес </w:t>
      </w:r>
      <w:r>
        <w:rPr>
          <w:rFonts w:hAnsi="Times New Roman" w:ascii="Times New Roman"/>
          <w:b/>
          <w:sz w:val="28"/>
          <w:szCs w:val="28"/>
          <w:lang w:val="kk-KZ"/>
        </w:rPr>
        <w:t>БҰЙЫРАМЫН:</w:t>
      </w:r>
    </w:p>
    <w:p w:rsidRDefault="00FC7C8F" w:rsidP="00FC7C8F" w:rsidR="00FC7C8F">
      <w:pPr>
        <w:tabs>
          <w:tab w:pos="1134" w:val="left"/>
        </w:tabs>
        <w:ind w:firstLine="709"/>
        <w:jc w:val="both"/>
        <w:rPr>
          <w:rFonts w:eastAsia="Calibri"/>
          <w:sz w:val="28"/>
          <w:szCs w:val="28"/>
          <w:lang w:eastAsia="en-US" w:val="kk-KZ"/>
        </w:rPr>
      </w:pPr>
      <w:r>
        <w:rPr>
          <w:sz w:val="28"/>
          <w:szCs w:val="28"/>
          <w:lang w:val="kk-KZ"/>
        </w:rPr>
        <w:t>1. Қоса беріліп отырған Гендерлік статистикалық индикаторларды есептеу әдістемесі бекітілсін.</w:t>
      </w:r>
    </w:p>
    <w:p w:rsidRDefault="00FC7C8F" w:rsidP="00FC7C8F" w:rsidR="00FC7C8F">
      <w:pPr>
        <w:tabs>
          <w:tab w:pos="1134" w:val="left"/>
        </w:tabs>
        <w:ind w:firstLine="709"/>
        <w:jc w:val="both"/>
        <w:rPr>
          <w:lang w:val="kk-KZ"/>
        </w:rPr>
      </w:pPr>
      <w:r>
        <w:rPr>
          <w:sz w:val="28"/>
          <w:szCs w:val="28"/>
          <w:lang w:val="kk-KZ"/>
        </w:rPr>
        <w:t>2. Қазақстан Республикасының Стратегиялық жоспарлау және реформалар агенттігі Ұлттық статистика бюросының Халықаралық ынтымақтастық және орнықты даму департаменті</w:t>
      </w:r>
      <w:r>
        <w:rPr>
          <w:color w:val="000000"/>
          <w:sz w:val="28"/>
          <w:lang w:val="kk-KZ"/>
        </w:rPr>
        <w:t xml:space="preserve"> Заң департаментімен бірлесіп заңнамада белгіленген тәртіппен:</w:t>
      </w:r>
    </w:p>
    <w:p w:rsidRDefault="00FC7C8F" w:rsidP="00FC7C8F" w:rsidR="00FC7C8F">
      <w:pPr>
        <w:ind w:firstLine="708"/>
        <w:jc w:val="both"/>
        <w:rPr>
          <w:rFonts w:eastAsia="Calibri"/>
          <w:sz w:val="22"/>
          <w:szCs w:val="22"/>
          <w:lang w:eastAsia="en-US" w:val="kk-KZ"/>
        </w:rPr>
      </w:pPr>
      <w:bookmarkStart w:name="z4" w:id="0"/>
      <w:r>
        <w:rPr>
          <w:color w:val="000000"/>
          <w:sz w:val="28"/>
          <w:lang w:val="kk-KZ"/>
        </w:rPr>
        <w:t>1) осы бұйрықты Қазақстан Республикасы Әділет министрлігінде мемлекеттік тіркеуді;</w:t>
      </w:r>
      <w:bookmarkEnd w:id="0"/>
    </w:p>
    <w:p w:rsidRDefault="00FC7C8F" w:rsidP="00FC7C8F" w:rsidR="00FC7C8F">
      <w:pPr>
        <w:tabs>
          <w:tab w:pos="993" w:val="left"/>
        </w:tabs>
        <w:ind w:firstLine="709"/>
        <w:jc w:val="both"/>
        <w:rPr>
          <w:color w:val="000000"/>
          <w:sz w:val="28"/>
          <w:lang w:val="kk-KZ"/>
        </w:rPr>
      </w:pPr>
      <w:r>
        <w:rPr>
          <w:sz w:val="28"/>
          <w:szCs w:val="28"/>
          <w:lang w:val="kk-KZ"/>
        </w:rPr>
        <w:t xml:space="preserve">2) </w:t>
      </w:r>
      <w:r>
        <w:rPr>
          <w:color w:val="000000"/>
          <w:sz w:val="28"/>
          <w:lang w:val="kk-KZ"/>
        </w:rPr>
        <w:t xml:space="preserve">осы бұйрықты Қазақстан Республикасы </w:t>
      </w:r>
      <w:r>
        <w:rPr>
          <w:sz w:val="28"/>
          <w:szCs w:val="28"/>
          <w:lang w:val="kk-KZ"/>
        </w:rPr>
        <w:t>Стратегиялық жоспарлау және реформалар агенттігі Ұлттық статистика бюросының</w:t>
      </w:r>
      <w:r>
        <w:rPr>
          <w:color w:val="000000"/>
          <w:sz w:val="28"/>
          <w:lang w:val="kk-KZ"/>
        </w:rPr>
        <w:t xml:space="preserve"> интернет-ресурсында орналастыруды қамтамасыз етсін.</w:t>
      </w:r>
    </w:p>
    <w:p w:rsidRDefault="00FC7C8F" w:rsidP="00FC7C8F" w:rsidR="00FC7C8F">
      <w:pPr>
        <w:tabs>
          <w:tab w:pos="1134" w:val="left"/>
        </w:tabs>
        <w:ind w:firstLine="709"/>
        <w:jc w:val="both"/>
        <w:rPr>
          <w:sz w:val="28"/>
          <w:szCs w:val="28"/>
          <w:lang w:val="kk-KZ"/>
        </w:rPr>
      </w:pPr>
      <w:r>
        <w:rPr>
          <w:sz w:val="28"/>
          <w:szCs w:val="28"/>
          <w:lang w:val="kk-KZ"/>
        </w:rPr>
        <w:t>3. Қазақстан Республикасының Стратегиялық жоспарлау және реформалар агенттігі Ұлттық статистика бюросының Халықаралық ынтымақтастық және орнықты даму департаменті осы бұйрықты Қазақстан Республикасы Стратегиялық жоспарлау және реформалар агенттігі Ұлттық статистика бюросының құрылымдық бөлімшелеріне және аумақтық бөлімшелеріне жұмыста басшылыққа алу үшін жеткізсін.</w:t>
      </w:r>
    </w:p>
    <w:p w:rsidRDefault="00FC7C8F" w:rsidP="00FC7C8F" w:rsidR="00FC7C8F">
      <w:pPr>
        <w:tabs>
          <w:tab w:pos="-4962" w:val="left"/>
          <w:tab w:pos="1134" w:val="left"/>
        </w:tabs>
        <w:ind w:firstLine="709" w:right="-2"/>
        <w:jc w:val="both"/>
        <w:rPr>
          <w:sz w:val="28"/>
          <w:szCs w:val="28"/>
          <w:lang w:val="kk-KZ"/>
        </w:rPr>
      </w:pPr>
      <w:r>
        <w:rPr>
          <w:sz w:val="28"/>
          <w:szCs w:val="28"/>
          <w:lang w:val="kk-KZ"/>
        </w:rPr>
        <w:t>4. Осы бұйрықтың орындалуын бақылауды өзіме қалдырамын.</w:t>
      </w:r>
    </w:p>
    <w:p w:rsidRDefault="00FC7C8F" w:rsidP="00FC7C8F" w:rsidR="00FC7C8F">
      <w:pPr>
        <w:tabs>
          <w:tab w:pos="1134" w:val="left"/>
        </w:tabs>
        <w:ind w:firstLine="709"/>
        <w:jc w:val="both"/>
        <w:rPr>
          <w:sz w:val="22"/>
          <w:szCs w:val="22"/>
          <w:lang w:val="kk-KZ"/>
        </w:rPr>
      </w:pPr>
      <w:r>
        <w:rPr>
          <w:color w:val="000000"/>
          <w:sz w:val="28"/>
          <w:lang w:val="kk-KZ"/>
        </w:rPr>
        <w:t>5. Осы бұйрық алғашқы ресми жарияланған күнінен кейін он күнтізбелік күн өткен соң қолданысқа енгізіледі.</w:t>
      </w:r>
    </w:p>
    <w:p w:rsidRDefault="00FC7C8F" w:rsidP="00711C64" w:rsidR="00FC7C8F">
      <w:pPr>
        <w:tabs>
          <w:tab w:pos="-4962" w:val="left"/>
          <w:tab w:pos="993" w:val="left"/>
        </w:tabs>
        <w:ind w:firstLine="709"/>
        <w:jc w:val="both"/>
        <w:rPr>
          <w:noProof/>
          <w:sz w:val="28"/>
          <w:szCs w:val="28"/>
          <w:lang w:val="kk-KZ"/>
        </w:rPr>
      </w:pPr>
    </w:p>
    <w:p w:rsidRDefault="001C221F" w:rsidP="00711C64" w:rsidR="001C221F">
      <w:pPr>
        <w:tabs>
          <w:tab w:pos="-4962" w:val="left"/>
          <w:tab w:pos="993" w:val="left"/>
        </w:tabs>
        <w:ind w:firstLine="709"/>
        <w:jc w:val="both"/>
        <w:rPr>
          <w:noProof/>
          <w:sz w:val="28"/>
          <w:szCs w:val="28"/>
          <w:lang w:val="kk-KZ"/>
        </w:rPr>
      </w:pPr>
    </w:p>
    <w:tbl>
      <w:tblPr>
        <w:tblStyle w:val="a9"/>
        <w:tblW w:type="dxa" w:w="8930"/>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tblPr>
      <w:tblGrid>
        <w:gridCol w:w="3652"/>
        <w:gridCol w:w="2126"/>
        <w:gridCol w:w="3152"/>
      </w:tblGrid>
      <w:tr w:rsidTr="000E36E5" w:rsidR="00711C64">
        <w:tc>
          <w:tcPr>
            <w:tcW w:type="dxa" w:w="3652"/>
            <w:hideMark/>
          </w:tcPr>
          <w:p>
            <w:r>
              <w:rPr>
                <w:b w:val="true"/>
                <w:sz w:val="28"/>
              </w:rPr>
              <w:t>Қазақстан Республикасы Стратегиялық жоспарлау және реформалар агенттігінің Ұлттық статистика бюросының басшысы</w:t>
            </w:r>
          </w:p>
        </w:tc>
        <w:tc>
          <w:tcPr>
            <w:tcW w:type="dxa" w:w="2126"/>
          </w:tcPr>
          <w:p>
            <w:r>
              <w:rPr>
                <w:b w:val="true"/>
                <w:sz w:val="28"/>
              </w:rPr>
              <w:t/>
            </w:r>
          </w:p>
        </w:tc>
        <w:tc>
          <w:tcPr>
            <w:tcW w:type="dxa" w:w="3152"/>
            <w:hideMark/>
          </w:tcPr>
          <w:p>
            <w:r>
              <w:rPr>
                <w:b w:val="true"/>
                <w:sz w:val="28"/>
              </w:rPr>
              <w:t>Ж. Шаймарданов</w:t>
            </w:r>
          </w:p>
        </w:tc>
      </w:tr>
    </w:tbl>
    <w:p w:rsidRDefault="001C662D" w:rsidP="001C662D" w:rsidR="001C662D">
      <w:pPr>
        <w:overflowPunct/>
        <w:autoSpaceDE/>
        <w:autoSpaceDN/>
        <w:adjustRightInd/>
        <w:rPr>
          <w:lang w:val="kk-KZ"/>
        </w:rPr>
      </w:pPr>
    </w:p>
    <w:p>
      <w:pPr>
        <w:spacing w:after="0"/>
      </w:pPr>
    </w:p>
    <w:p>
      <w:pPr>
        <w:jc w:val="left"/>
      </w:pPr>
      <w:r>
        <w:rPr>
          <w:rFonts w:ascii="Times New Roman"/>
          <w:sz w:val="20"/>
          <w:u w:val="single"/>
        </w:rPr>
        <w:t>Результаты согласования</w:t>
      </w:r>
    </w:p>
    <w:p>
      <w:pPr>
        <w:jc w:val="left"/>
      </w:pPr>
      <w:r>
        <w:rPr>
          <w:rFonts w:ascii="Times New Roman"/>
          <w:sz w:val="20"/>
        </w:rPr>
        <w:t>Агентство по стратегическому планированию и реформам Республики Казахстан - директор Департамента Самат Советович Жасузаков, 14.12.2022 12:49:21, положительный результат проверки ЭЦП</w:t>
      </w:r>
    </w:p>
    <w:p>
      <w:pPr>
        <w:jc w:val="left"/>
      </w:pPr>
      <w:r>
        <w:rPr>
          <w:rFonts w:ascii="Times New Roman"/>
          <w:sz w:val="20"/>
        </w:rPr>
        <w:t>Министерство юстиции РК - Вице-министр юстиции Республики Казахстан Алма Кайратовна Муканова, 28.12.2022 15:43:52, положительный результат проверки ЭЦП</w:t>
      </w:r>
    </w:p>
    <w:p>
      <w:pPr>
        <w:jc w:val="left"/>
      </w:pPr>
      <w:r>
        <w:rPr>
          <w:rFonts w:ascii="Times New Roman"/>
          <w:sz w:val="20"/>
          <w:u w:val="single"/>
        </w:rPr>
        <w:t>Результаты подписания</w:t>
      </w:r>
    </w:p>
    <w:p>
      <w:pPr>
        <w:jc w:val="left"/>
      </w:pPr>
      <w:r>
        <w:rPr>
          <w:rFonts w:ascii="Times New Roman"/>
          <w:sz w:val="20"/>
        </w:rPr>
        <w:t>Қазақстан Республикасының Стратегиялық жоспарлау және реформалар агенттiгi Ұлттық статистика бюросы - Қазақстан Республикасы Стратегиялық жоспарлау және реформалар агенттігінің Ұлттық статистика бюросының басшысы Ж. Шаймарданов, 28.12.2022 16:17:43, положительный результат проверки ЭЦП</w:t>
      </w:r>
    </w:p>
    <w:sectPr w:rsidSect="00003FBC" w:rsidR="001C662D">
      <w:headerReference w:type="even" r:id="rId7"/>
      <w:headerReference w:type="default" r:id="rId8"/>
      <w:headerReference w:type="first" r:id="rId9"/>
      <w:footerReference w:type="first" r:id="rId12"/>
      <w:footerReference w:type="default" r:id="rId13"/>
      <w:pgSz w:h="16838" w:w="11906"/>
      <w:pgMar w:gutter="0" w:footer="709" w:header="851" w:left="1418" w:bottom="1418" w:right="851" w:top="1418"/>
      <w:cols w:space="708"/>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28.12.2022.</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28.12.2022.</w:t>
    </w:r>
  </w:p>
</w:ftr>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6CC" w:rsidRDefault="00BC36CC">
      <w:r>
        <w:separator/>
      </w:r>
    </w:p>
  </w:endnote>
  <w:endnote w:type="continuationSeparator" w:id="1">
    <w:p w:rsidR="00BC36CC" w:rsidRDefault="00BC3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6CC" w:rsidRDefault="00BC36CC">
      <w:r>
        <w:separator/>
      </w:r>
    </w:p>
  </w:footnote>
  <w:footnote w:type="continuationSeparator" w:id="1">
    <w:p w:rsidR="00BC36CC" w:rsidRDefault="00BC36CC">
      <w:r>
        <w:continuationSeparator/>
      </w:r>
    </w:p>
  </w:footnote>
  <w:footnote w:type="separator" w:id="0">
    <w:p w:rsidR="00BC36CC" w:rsidRDefault="00BC36CC">
      <w:r>
        <w:separator/>
      </w:r>
    </w:p>
  </w:footnote>
  <w:footnote w:type="continuationSeparator" w:id="1">
    <w:p w:rsidR="00BC36CC" w:rsidRDefault="00BC3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8CA" w:rsidRDefault="004019A3"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end"/>
    </w:r>
  </w:p>
  <w:p w:rsidR="00BE78CA" w:rsidRDefault="00BE78CA">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8CA" w:rsidRDefault="004019A3"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separate"/>
    </w:r>
    <w:r w:rsidR="00FC7C8F">
      <w:rPr>
        <w:rStyle w:val="af1"/>
        <w:noProof/>
      </w:rPr>
      <w:t>2</w:t>
    </w:r>
    <w:r>
      <w:rPr>
        <w:rStyle w:val="af1"/>
      </w:rPr>
      <w:fldChar w:fldCharType="end"/>
    </w:r>
  </w:p>
  <w:p w:rsidR="00BE78CA" w:rsidRDefault="00BE78C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5" w:type="dxa"/>
      <w:tblLayout w:type="fixed"/>
      <w:tblLook w:val="01E0"/>
    </w:tblPr>
    <w:tblGrid>
      <w:gridCol w:w="3936"/>
      <w:gridCol w:w="2126"/>
      <w:gridCol w:w="4263"/>
    </w:tblGrid>
    <w:tr w:rsidR="004B400D" w:rsidRPr="00D100F6" w:rsidTr="00073119">
      <w:trPr>
        <w:trHeight w:val="1348"/>
      </w:trPr>
      <w:tc>
        <w:tcPr>
          <w:tcW w:w="3936" w:type="dxa"/>
          <w:shd w:val="clear" w:color="auto" w:fill="auto"/>
        </w:tcPr>
        <w:p w:rsidR="004B400D" w:rsidRDefault="00B12C86" w:rsidP="002D1A14">
          <w:pPr>
            <w:spacing w:line="288" w:lineRule="auto"/>
            <w:ind w:right="459"/>
            <w:jc w:val="center"/>
            <w:rPr>
              <w:b/>
              <w:bCs/>
              <w:color w:val="3399FF"/>
              <w:lang w:val="kk-KZ"/>
            </w:rPr>
          </w:pPr>
          <w:r w:rsidRPr="00B12C86">
            <w:rPr>
              <w:b/>
              <w:bCs/>
              <w:color w:val="3399FF"/>
            </w:rPr>
            <w:t xml:space="preserve">ҚАЗАҚСТАН РЕСПУБЛИКАСЫ </w:t>
          </w:r>
          <w:r w:rsidR="002D1A14">
            <w:rPr>
              <w:b/>
              <w:bCs/>
              <w:color w:val="3399FF"/>
              <w:lang w:val="kk-KZ"/>
            </w:rPr>
            <w:t>СТРАТЕГИЯЛЫҚ ЖОСПАРЛАУ ЖӘНЕ РЕФОРМАЛАР</w:t>
          </w:r>
        </w:p>
        <w:p w:rsidR="002D1A14" w:rsidRDefault="002D1A14" w:rsidP="002D1A14">
          <w:pPr>
            <w:spacing w:line="288" w:lineRule="auto"/>
            <w:ind w:right="459"/>
            <w:jc w:val="center"/>
            <w:rPr>
              <w:b/>
              <w:bCs/>
              <w:color w:val="3399FF"/>
              <w:lang w:val="kk-KZ"/>
            </w:rPr>
          </w:pPr>
          <w:r>
            <w:rPr>
              <w:b/>
              <w:bCs/>
              <w:color w:val="3399FF"/>
              <w:lang w:val="kk-KZ"/>
            </w:rPr>
            <w:t>АГЕНТТІГІ</w:t>
          </w:r>
        </w:p>
        <w:p w:rsidR="002D1A14" w:rsidRPr="002D1A14" w:rsidRDefault="002D1A14" w:rsidP="002D1A14">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4B400D" w:rsidRDefault="002D1A14" w:rsidP="001A1881">
          <w:pPr>
            <w:spacing w:line="288" w:lineRule="auto"/>
            <w:jc w:val="center"/>
            <w:rPr>
              <w:b/>
              <w:bCs/>
              <w:color w:val="3399FF"/>
              <w:lang w:val="kk-KZ"/>
            </w:rPr>
          </w:pPr>
          <w:r>
            <w:rPr>
              <w:b/>
              <w:bCs/>
              <w:color w:val="3399FF"/>
              <w:lang w:val="kk-KZ"/>
            </w:rPr>
            <w:t>АГЕНТСТВО ПО СТРАТЕГИЧЕСКОМУ ПЛАНИРОВАНИЮ И РЕФОРМАМ</w:t>
          </w:r>
          <w:r w:rsidR="00B12C86" w:rsidRPr="00B12C86">
            <w:rPr>
              <w:b/>
              <w:bCs/>
              <w:color w:val="3399FF"/>
              <w:lang w:val="kk-KZ"/>
            </w:rPr>
            <w:t xml:space="preserve"> РЕСПУБЛИКИ КАЗАХСТАН</w:t>
          </w:r>
        </w:p>
        <w:p w:rsidR="002D1A14" w:rsidRPr="00D100F6" w:rsidRDefault="002D1A14" w:rsidP="001A1881">
          <w:pPr>
            <w:spacing w:line="288" w:lineRule="auto"/>
            <w:jc w:val="center"/>
            <w:rPr>
              <w:b/>
              <w:color w:val="3A7298"/>
              <w:sz w:val="29"/>
              <w:szCs w:val="29"/>
              <w:lang w:val="kk-KZ"/>
            </w:rPr>
          </w:pPr>
          <w:r>
            <w:rPr>
              <w:b/>
              <w:bCs/>
              <w:color w:val="3399FF"/>
              <w:lang w:val="kk-KZ"/>
            </w:rPr>
            <w:t>БЮРО НАЦИОНАЛЬНОЙ СТАТИСТИКИ</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019A3" w:rsidP="004B400D">
    <w:pPr>
      <w:pStyle w:val="aa"/>
      <w:rPr>
        <w:color w:val="3A7298"/>
        <w:sz w:val="22"/>
        <w:szCs w:val="22"/>
      </w:rPr>
    </w:pPr>
    <w:r w:rsidRPr="004019A3">
      <w:rPr>
        <w:noProof/>
        <w:color w:val="3399FF"/>
        <w:sz w:val="22"/>
        <w:szCs w:val="22"/>
        <w:lang w:eastAsia="ru-RU"/>
      </w:rPr>
      <w:pict>
        <v:line id="Line 26" o:spid="_x0000_s4097" style="position:absolute;flip:y;z-index:251657728;visibility:visible;mso-position-vertical-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VymCHQIAADQEAAAOAAAAZHJzL2Uyb0RvYy54bWysU02P2jAQvVfqf7B8hyQQWIgIqyqBXrZd pN32bmyHWHVsyzYEVPW/d2w+yraXqurFGWdm3ryZeV48HjuJDtw6oVWJs2GKEVdUM6F2Jf7yuh7M MHKeKEakVrzEJ+7w4/L9u0VvCj7SrZaMWwQgyhW9KXHrvSmSxNGWd8QNteEKnI22HfFwtbuEWdID eieTUZpOk15bZqym3Dn4W5+deBnxm4ZT/9w0jnskSwzcfDxtPLfhTJYLUuwsMa2gFxrkH1h0RCgo eoOqiSdob8UfUJ2gVjvd+CHVXaKbRlAee4BusvS3bl5aYnjsBYbjzG1M7v/B0s+HjUWCwe4wUqSD FT0JxdFoGkbTG1dARKU2NjRHj+rFPGn6zSGlq5aoHY8UX08G8rKQkbxJCRdnoMC2/6QZxJC913FO x8Z2qJHCfA2JARxmgY5xMafbYvjRIwo/p3mWTeYTjOjVl5AiQIREY53/yHWHglFiCfQjIDk8OR8o /QoJ4UqvhZRx71KhHspPZg+TmOG0FCx4Q5yzu20lLToQkM54PJ+v17FB8NyHWb1XLKK1nLDVxfZE yLMN1aUKeNAL8LlYZ218n6fz1Ww1ywf5aLoa5GldDz6sq3wwXWcPk3pcV1Wd/QjUsrxoBWNcBXZX nWb53+ng8mLOCrsp9TaH5C16HBiQvX4j6bjWsMmzJraanTb2um6QZgy+PKOg/fs72PePffkTAAD/ /wMAUEsDBBQABgAIAAAAIQBfiVmO3AAAAAoBAAAPAAAAZHJzL2Rvd25yZXYueG1sTI/BTsMwEETv SPyDtUjcqJ0iCk3jVKiCG5e2OXB04iWJGq9D7DSBr2crIcFxdkazb7Lt7DpxxiG0njQkCwUCqfK2 pVpDcXy9ewIRoiFrOk+o4QsDbPPrq8yk1k+0x/Mh1oJLKKRGQxNjn0oZqgadCQvfI7H34QdnIsuh lnYwE5e7Ti6VWklnWuIPjelx12B1OoxOw+oxeDV+l7v9S/H+WUxDKB/cm9a3N/PzBkTEOf6F4YLP 6JAzU+lHskF0rBMOaljer9cgLr5KFG8pf08yz+T/CfkPAAAA//8DAFBLAQItABQABgAIAAAAIQC2 gziS/gAAAOEBAAATAAAAAAAAAAAAAAAAAAAAAABbQ29udGVudF9UeXBlc10ueG1sUEsBAi0AFAAG AAgAAAAhADj9If/WAAAAlAEAAAsAAAAAAAAAAAAAAAAALwEAAF9yZWxzLy5yZWxzUEsBAi0AFAAG AAgAAAAhAJNXKYIdAgAANAQAAA4AAAAAAAAAAAAAAAAALgIAAGRycy9lMm9Eb2MueG1sUEsBAi0A FAAGAAgAAAAhAF+JWY7cAAAACgEAAA8AAAAAAAAAAAAAAAAAdwQAAGRycy9kb3ducmV2LnhtbFBL BQYAAAAABAAEAPMAAACABQAAAAA= " strokecolor="#39f" strokeweight="1.25pt">
          <w10:wrap anchory="page"/>
        </v:line>
      </w:pict>
    </w:r>
    <w:r w:rsidR="004B6D21">
      <w:rPr>
        <w:b/>
        <w:color w:val="3399FF"/>
        <w:sz w:val="22"/>
        <w:szCs w:val="22"/>
        <w:lang w:val="kk-KZ"/>
      </w:rPr>
      <w:t>2022 жылғы 28 желтоқсандағы</w:t>
    </w:r>
    <w:r w:rsidR="004B6D21">
      <w:rPr>
        <w:color w:val="3A7298"/>
        <w:sz w:val="22"/>
        <w:szCs w:val="22"/>
        <w:lang w:val="kk-KZ"/>
      </w:rPr>
      <w:t/>
    </w:r>
    <w:bookmarkStart w:id="1" w:name="_GoBack"/>
    <w:bookmarkEnd w:id="1"/>
    <w:r w:rsidR="006340C9" w:rsidRPr="0087566C">
      <w:rPr>
        <w:b/>
        <w:color w:val="3399FF"/>
        <w:sz w:val="22"/>
        <w:szCs w:val="22"/>
      </w:rPr>
      <w:t xml:space="preserve"/>
    </w:r>
    <w:r w:rsidR="006340C9" w:rsidRPr="0087566C">
      <w:rPr>
        <w:b/>
        <w:color w:val="3399FF"/>
        <w:sz w:val="22"/>
        <w:szCs w:val="22"/>
        <w:lang w:val="kk-KZ"/>
      </w:rPr>
      <w:t/>
    </w:r>
    <w:r w:rsidR="006340C9">
      <w:rPr>
        <w:b/>
        <w:color w:val="3399FF"/>
        <w:sz w:val="22"/>
        <w:szCs w:val="22"/>
        <w:lang w:val="kk-KZ"/>
      </w:rPr>
      <w:t xml:space="preserve">                                                                    </w:t>
    </w:r>
    <w:r w:rsidR="006340C9" w:rsidRPr="0087566C">
      <w:rPr>
        <w:b/>
        <w:bCs/>
        <w:color w:val="3399FF"/>
        <w:sz w:val="22"/>
        <w:szCs w:val="22"/>
      </w:rPr>
      <w:t xml:space="preserve">№ 42                       </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0BE05B9"/>
    <w:multiLevelType w:val="hybridMultilevel"/>
    <w:tmpl w:val="BE86C3B4"/>
    <w:lvl w:ilvl="0" w:tplc="5B6214B4">
      <w:start w:val="2"/>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00"/>
  <w:stylePaneFormatFilter w:val="3F01"/>
  <w:defaultTabStop w:val="708"/>
  <w:characterSpacingControl w:val="doNotCompress"/>
  <w:hdrShapeDefaults>
    <o:shapedefaults v:ext="edit" spidmax="84994"/>
    <o:shapelayout v:ext="edit">
      <o:idmap v:ext="edit" data="4"/>
    </o:shapelayout>
  </w:hdrShapeDefaults>
  <w:footnotePr>
    <w:footnote w:id="0"/>
    <w:footnote w:id="1"/>
  </w:footnotePr>
  <w:endnotePr>
    <w:endnote w:id="0"/>
    <w:endnote w:id="1"/>
  </w:endnotePr>
  <w:compat/>
  <w:rsids>
    <w:rsidRoot w:val="00A47D62"/>
    <w:rsid w:val="00003FBC"/>
    <w:rsid w:val="00011A8F"/>
    <w:rsid w:val="000167FF"/>
    <w:rsid w:val="0002773D"/>
    <w:rsid w:val="00050C99"/>
    <w:rsid w:val="00073119"/>
    <w:rsid w:val="000870F9"/>
    <w:rsid w:val="0008790D"/>
    <w:rsid w:val="000922AA"/>
    <w:rsid w:val="000A7950"/>
    <w:rsid w:val="000D4DAC"/>
    <w:rsid w:val="000D7B44"/>
    <w:rsid w:val="000F1CFC"/>
    <w:rsid w:val="000F3D08"/>
    <w:rsid w:val="000F412F"/>
    <w:rsid w:val="000F48E7"/>
    <w:rsid w:val="001071A3"/>
    <w:rsid w:val="001233D0"/>
    <w:rsid w:val="001319EE"/>
    <w:rsid w:val="00142992"/>
    <w:rsid w:val="00143292"/>
    <w:rsid w:val="00174478"/>
    <w:rsid w:val="001763DE"/>
    <w:rsid w:val="001875D8"/>
    <w:rsid w:val="001A1881"/>
    <w:rsid w:val="001A5873"/>
    <w:rsid w:val="001B61C1"/>
    <w:rsid w:val="001C221F"/>
    <w:rsid w:val="001C662D"/>
    <w:rsid w:val="001D72BD"/>
    <w:rsid w:val="001F4925"/>
    <w:rsid w:val="001F64CB"/>
    <w:rsid w:val="002000F4"/>
    <w:rsid w:val="0022101F"/>
    <w:rsid w:val="0023374B"/>
    <w:rsid w:val="00234D8F"/>
    <w:rsid w:val="00251F3F"/>
    <w:rsid w:val="002541D7"/>
    <w:rsid w:val="0025708A"/>
    <w:rsid w:val="00262E08"/>
    <w:rsid w:val="00264F81"/>
    <w:rsid w:val="002A394A"/>
    <w:rsid w:val="002C3DB2"/>
    <w:rsid w:val="002D1A14"/>
    <w:rsid w:val="002F11B1"/>
    <w:rsid w:val="0030385B"/>
    <w:rsid w:val="00336A43"/>
    <w:rsid w:val="00341898"/>
    <w:rsid w:val="00364E0B"/>
    <w:rsid w:val="00373BDD"/>
    <w:rsid w:val="003B22EF"/>
    <w:rsid w:val="003B415D"/>
    <w:rsid w:val="003C0E8B"/>
    <w:rsid w:val="003E0CEE"/>
    <w:rsid w:val="003E61C7"/>
    <w:rsid w:val="003F241E"/>
    <w:rsid w:val="004019A3"/>
    <w:rsid w:val="00412FA1"/>
    <w:rsid w:val="00416BE2"/>
    <w:rsid w:val="00422E4D"/>
    <w:rsid w:val="00423754"/>
    <w:rsid w:val="00430E89"/>
    <w:rsid w:val="00433F64"/>
    <w:rsid w:val="00442494"/>
    <w:rsid w:val="0045108C"/>
    <w:rsid w:val="004523B8"/>
    <w:rsid w:val="004726FE"/>
    <w:rsid w:val="00486F3C"/>
    <w:rsid w:val="0049623C"/>
    <w:rsid w:val="004B400D"/>
    <w:rsid w:val="004B6D21"/>
    <w:rsid w:val="004C26BD"/>
    <w:rsid w:val="004C34B8"/>
    <w:rsid w:val="004D3157"/>
    <w:rsid w:val="004E49BE"/>
    <w:rsid w:val="004F3375"/>
    <w:rsid w:val="00551A9F"/>
    <w:rsid w:val="0057263B"/>
    <w:rsid w:val="005B4893"/>
    <w:rsid w:val="005C5F30"/>
    <w:rsid w:val="005F3309"/>
    <w:rsid w:val="005F582C"/>
    <w:rsid w:val="006340C9"/>
    <w:rsid w:val="00642211"/>
    <w:rsid w:val="006470A9"/>
    <w:rsid w:val="00650723"/>
    <w:rsid w:val="00656F53"/>
    <w:rsid w:val="0067240F"/>
    <w:rsid w:val="00695C8B"/>
    <w:rsid w:val="006B0963"/>
    <w:rsid w:val="006B635D"/>
    <w:rsid w:val="006B6938"/>
    <w:rsid w:val="006D4748"/>
    <w:rsid w:val="006F6E28"/>
    <w:rsid w:val="007006E3"/>
    <w:rsid w:val="007066BE"/>
    <w:rsid w:val="007111E8"/>
    <w:rsid w:val="00711C64"/>
    <w:rsid w:val="00720FC6"/>
    <w:rsid w:val="00731B2A"/>
    <w:rsid w:val="00740441"/>
    <w:rsid w:val="007444DA"/>
    <w:rsid w:val="007702A5"/>
    <w:rsid w:val="007715B2"/>
    <w:rsid w:val="007767CD"/>
    <w:rsid w:val="00782A16"/>
    <w:rsid w:val="007E588D"/>
    <w:rsid w:val="008005B3"/>
    <w:rsid w:val="0081000A"/>
    <w:rsid w:val="008266A3"/>
    <w:rsid w:val="0083769F"/>
    <w:rsid w:val="008436CA"/>
    <w:rsid w:val="00866964"/>
    <w:rsid w:val="00867FA4"/>
    <w:rsid w:val="008833BF"/>
    <w:rsid w:val="008858D2"/>
    <w:rsid w:val="00887586"/>
    <w:rsid w:val="00892E1E"/>
    <w:rsid w:val="00897B0F"/>
    <w:rsid w:val="009139A9"/>
    <w:rsid w:val="00914138"/>
    <w:rsid w:val="00915A4B"/>
    <w:rsid w:val="0093026A"/>
    <w:rsid w:val="00934587"/>
    <w:rsid w:val="0093619D"/>
    <w:rsid w:val="0094547D"/>
    <w:rsid w:val="00963667"/>
    <w:rsid w:val="00965DB2"/>
    <w:rsid w:val="00966A10"/>
    <w:rsid w:val="00966C7C"/>
    <w:rsid w:val="009924CE"/>
    <w:rsid w:val="009A0F39"/>
    <w:rsid w:val="009B69F4"/>
    <w:rsid w:val="009B759A"/>
    <w:rsid w:val="009C4FD7"/>
    <w:rsid w:val="009D066B"/>
    <w:rsid w:val="00A03E51"/>
    <w:rsid w:val="00A10052"/>
    <w:rsid w:val="00A11E2A"/>
    <w:rsid w:val="00A17EA3"/>
    <w:rsid w:val="00A17FE7"/>
    <w:rsid w:val="00A25287"/>
    <w:rsid w:val="00A27C91"/>
    <w:rsid w:val="00A338BC"/>
    <w:rsid w:val="00A47D62"/>
    <w:rsid w:val="00A673A1"/>
    <w:rsid w:val="00A75140"/>
    <w:rsid w:val="00AA225A"/>
    <w:rsid w:val="00AC436B"/>
    <w:rsid w:val="00AC71E2"/>
    <w:rsid w:val="00AC76FB"/>
    <w:rsid w:val="00AF5711"/>
    <w:rsid w:val="00B07433"/>
    <w:rsid w:val="00B12C86"/>
    <w:rsid w:val="00B2298B"/>
    <w:rsid w:val="00B34C5C"/>
    <w:rsid w:val="00B5615F"/>
    <w:rsid w:val="00B60771"/>
    <w:rsid w:val="00B841B2"/>
    <w:rsid w:val="00B86340"/>
    <w:rsid w:val="00BC047D"/>
    <w:rsid w:val="00BC36CC"/>
    <w:rsid w:val="00BC5D78"/>
    <w:rsid w:val="00BE3CFA"/>
    <w:rsid w:val="00BE5BA9"/>
    <w:rsid w:val="00BE78CA"/>
    <w:rsid w:val="00C05BCE"/>
    <w:rsid w:val="00C12719"/>
    <w:rsid w:val="00C129ED"/>
    <w:rsid w:val="00C13437"/>
    <w:rsid w:val="00C14E8B"/>
    <w:rsid w:val="00C33D18"/>
    <w:rsid w:val="00C44E63"/>
    <w:rsid w:val="00C57810"/>
    <w:rsid w:val="00C723BA"/>
    <w:rsid w:val="00C7780A"/>
    <w:rsid w:val="00CA1875"/>
    <w:rsid w:val="00CA5746"/>
    <w:rsid w:val="00CB63AF"/>
    <w:rsid w:val="00CC6D6C"/>
    <w:rsid w:val="00CC7D90"/>
    <w:rsid w:val="00CD3C51"/>
    <w:rsid w:val="00CE6A1B"/>
    <w:rsid w:val="00D01BFE"/>
    <w:rsid w:val="00D03D0C"/>
    <w:rsid w:val="00D11982"/>
    <w:rsid w:val="00D14F06"/>
    <w:rsid w:val="00D230FB"/>
    <w:rsid w:val="00D716CB"/>
    <w:rsid w:val="00D97656"/>
    <w:rsid w:val="00DD35CD"/>
    <w:rsid w:val="00DE39A5"/>
    <w:rsid w:val="00E43190"/>
    <w:rsid w:val="00E531D7"/>
    <w:rsid w:val="00E564C0"/>
    <w:rsid w:val="00E57A5B"/>
    <w:rsid w:val="00E634C1"/>
    <w:rsid w:val="00E7756E"/>
    <w:rsid w:val="00E866E0"/>
    <w:rsid w:val="00EB54A3"/>
    <w:rsid w:val="00EC3C11"/>
    <w:rsid w:val="00EC7106"/>
    <w:rsid w:val="00ED617A"/>
    <w:rsid w:val="00EE0C07"/>
    <w:rsid w:val="00EE1A39"/>
    <w:rsid w:val="00EE2C8C"/>
    <w:rsid w:val="00EE69B8"/>
    <w:rsid w:val="00EF64AC"/>
    <w:rsid w:val="00F22932"/>
    <w:rsid w:val="00F31B13"/>
    <w:rsid w:val="00F36966"/>
    <w:rsid w:val="00F4526F"/>
    <w:rsid w:val="00F469C6"/>
    <w:rsid w:val="00F525B9"/>
    <w:rsid w:val="00F55D81"/>
    <w:rsid w:val="00F64017"/>
    <w:rsid w:val="00F8266C"/>
    <w:rsid w:val="00F8383C"/>
    <w:rsid w:val="00F93EE0"/>
    <w:rsid w:val="00FC3F7E"/>
    <w:rsid w:val="00FC4B95"/>
    <w:rsid w:val="00FC7C8F"/>
    <w:rsid w:val="00FD48F3"/>
    <w:rsid w:val="00FF4CCD"/>
  </w:rsids>
  <m:mathPr>
    <m:mathFont m:val="Cambria Math"/>
    <m:brkBin m:val="before"/>
    <m:brkBinSub m:val="--"/>
    <m:smallFrac/>
    <m:dispDef/>
    <m:lMargin m:val="0"/>
    <m:rMargin m:val="0"/>
    <m:defJc m:val="centerGroup"/>
    <m:wrapIndent m:val="1440"/>
    <m:intLim m:val="subSup"/>
    <m:naryLim m:val="undOvr"/>
  </m:mathPr>
  <w:themeFontLang w:val="ru-RU"/>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2D1A14"/>
    <w:rPr>
      <w:rFonts w:ascii="Tahoma" w:hAnsi="Tahoma" w:cs="Tahoma"/>
      <w:sz w:val="16"/>
      <w:szCs w:val="16"/>
    </w:rPr>
  </w:style>
  <w:style w:type="character" w:customStyle="1" w:styleId="af9">
    <w:name w:val="Текст выноски Знак"/>
    <w:basedOn w:val="a0"/>
    <w:link w:val="af8"/>
    <w:semiHidden/>
    <w:rsid w:val="002D1A14"/>
    <w:rPr>
      <w:rFonts w:ascii="Tahoma" w:hAnsi="Tahoma" w:cs="Tahoma"/>
      <w:sz w:val="16"/>
      <w:szCs w:val="16"/>
    </w:rPr>
  </w:style>
  <w:style w:type="character" w:customStyle="1" w:styleId="af">
    <w:name w:val="Абзац списка Знак"/>
    <w:link w:val="ae"/>
    <w:locked/>
    <w:rsid w:val="00FC7C8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47103658">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897400551">
      <w:bodyDiv w:val="1"/>
      <w:marLeft w:val="0"/>
      <w:marRight w:val="0"/>
      <w:marTop w:val="0"/>
      <w:marBottom w:val="0"/>
      <w:divBdr>
        <w:top w:val="none" w:sz="0" w:space="0" w:color="auto"/>
        <w:left w:val="none" w:sz="0" w:space="0" w:color="auto"/>
        <w:bottom w:val="none" w:sz="0" w:space="0" w:color="auto"/>
        <w:right w:val="none" w:sz="0" w:space="0" w:color="auto"/>
      </w:divBdr>
    </w:div>
    <w:div w:id="1429734540">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190050825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ype="http://schemas.openxmlformats.org/officeDocument/2006/relationships/numbering" Target="numbering.xml"/>
    <Relationship Id="rId10" Type="http://schemas.openxmlformats.org/officeDocument/2006/relationships/fontTable" Target="fontTable.xml"/>
    <Relationship Id="rId11" Type="http://schemas.openxmlformats.org/officeDocument/2006/relationships/theme" Target="theme/theme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2" Type="http://schemas.openxmlformats.org/officeDocument/2006/relationships/footer" Target="cover-footer.xml"/>
    <Relationship Id="rId13" Type="http://schemas.openxmlformats.org/officeDocument/2006/relationships/footer" Target="content-footer.xml"/>
</Relationships>

</file>

<file path=word/_rels/header3.xml.rels><?xml version="1.0" encoding="UTF-8" standalone="yes"?>
<Relationships xmlns="http://schemas.openxmlformats.org/package/2006/relationships">
    <Relationship Id="rId1" Type="http://schemas.openxmlformats.org/officeDocument/2006/relationships/image" Target="media/image1.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215</Words>
  <Characters>1230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1443</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2021-02-16T07:27:00Z</dcterms:created>
  <dc:creator>user</dc:creator>
  <lastModifiedBy>a.khaletov</lastModifiedBy>
  <dcterms:modified xsi:type="dcterms:W3CDTF">2022-12-12T03:41:00Z</dcterms:modified>
  <revision>50</revision>
  <dc:title>ЌАЗАЌСТАН</dc:title>
</coreProperties>
</file>